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B82946">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43904" behindDoc="1" locked="0" layoutInCell="1" allowOverlap="1" wp14:anchorId="133077E7" wp14:editId="457494C9">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7pt;width:456pt;height:6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44928" behindDoc="0" locked="0" layoutInCell="1" allowOverlap="1" wp14:anchorId="247CC1E1" wp14:editId="6126ACED">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751AD3">
                            <w:pPr>
                              <w:rPr>
                                <w:sz w:val="24"/>
                              </w:rPr>
                            </w:pPr>
                            <w:r>
                              <w:rPr>
                                <w:rFonts w:ascii="Simplified Arabic" w:eastAsia="HG創英角ｺﾞｼｯｸUB" w:hAnsi="Simplified Arabic" w:cs="Simplified Arabic" w:hint="eastAsia"/>
                                <w:b/>
                                <w:sz w:val="56"/>
                              </w:rPr>
                              <w:t>2</w:t>
                            </w:r>
                            <w:r w:rsidR="00436AD7">
                              <w:rPr>
                                <w:rFonts w:ascii="Simplified Arabic" w:eastAsia="HG創英角ｺﾞｼｯｸUB" w:hAnsi="Simplified Arabic" w:cs="Simplified Arabic" w:hint="eastAsia"/>
                                <w:b/>
                                <w:sz w:val="56"/>
                              </w:rPr>
                              <w:t>7</w:t>
                            </w:r>
                            <w:r w:rsidR="00A67230" w:rsidRPr="00A67230">
                              <w:rPr>
                                <w:rFonts w:ascii="HG丸ｺﾞｼｯｸM-PRO" w:eastAsia="HG丸ｺﾞｼｯｸM-PRO" w:hAnsi="HG丸ｺﾞｼｯｸM-PRO" w:hint="eastAsia"/>
                                <w:sz w:val="32"/>
                              </w:rPr>
                              <w:t>年</w:t>
                            </w:r>
                            <w:r w:rsidR="00B84D6C">
                              <w:rPr>
                                <w:rFonts w:ascii="Simplified Arabic" w:eastAsia="HG創英角ｺﾞｼｯｸUB" w:hAnsi="Simplified Arabic" w:cs="Simplified Arabic" w:hint="eastAsia"/>
                                <w:b/>
                                <w:sz w:val="56"/>
                              </w:rPr>
                              <w:t>2</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85pt;margin-top:6pt;width:136.5pt;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751AD3">
                      <w:pPr>
                        <w:rPr>
                          <w:sz w:val="24"/>
                        </w:rPr>
                      </w:pPr>
                      <w:r>
                        <w:rPr>
                          <w:rFonts w:ascii="Simplified Arabic" w:eastAsia="HG創英角ｺﾞｼｯｸUB" w:hAnsi="Simplified Arabic" w:cs="Simplified Arabic" w:hint="eastAsia"/>
                          <w:b/>
                          <w:sz w:val="56"/>
                        </w:rPr>
                        <w:t>2</w:t>
                      </w:r>
                      <w:r w:rsidR="00436AD7">
                        <w:rPr>
                          <w:rFonts w:ascii="Simplified Arabic" w:eastAsia="HG創英角ｺﾞｼｯｸUB" w:hAnsi="Simplified Arabic" w:cs="Simplified Arabic" w:hint="eastAsia"/>
                          <w:b/>
                          <w:sz w:val="56"/>
                        </w:rPr>
                        <w:t>7</w:t>
                      </w:r>
                      <w:r w:rsidR="00A67230" w:rsidRPr="00A67230">
                        <w:rPr>
                          <w:rFonts w:ascii="HG丸ｺﾞｼｯｸM-PRO" w:eastAsia="HG丸ｺﾞｼｯｸM-PRO" w:hAnsi="HG丸ｺﾞｼｯｸM-PRO" w:hint="eastAsia"/>
                          <w:sz w:val="32"/>
                        </w:rPr>
                        <w:t>年</w:t>
                      </w:r>
                      <w:r w:rsidR="00B84D6C">
                        <w:rPr>
                          <w:rFonts w:ascii="Simplified Arabic" w:eastAsia="HG創英角ｺﾞｼｯｸUB" w:hAnsi="Simplified Arabic" w:cs="Simplified Arabic" w:hint="eastAsia"/>
                          <w:b/>
                          <w:sz w:val="56"/>
                        </w:rPr>
                        <w:t>2</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751AD3" w:rsidP="00751AD3">
      <w:pPr>
        <w:rPr>
          <w:b/>
          <w:bCs/>
          <w:color w:val="FF0000"/>
          <w:sz w:val="22"/>
          <w:shd w:val="pct15" w:color="auto" w:fill="FFFFFF"/>
        </w:rPr>
      </w:pPr>
    </w:p>
    <w:p w:rsidR="0031360D" w:rsidRPr="00303CE0" w:rsidRDefault="00F31811" w:rsidP="0031360D">
      <w:pPr>
        <w:spacing w:line="360" w:lineRule="auto"/>
        <w:rPr>
          <w:rFonts w:ascii="HGｺﾞｼｯｸE" w:eastAsia="HGｺﾞｼｯｸE" w:hAnsi="HGｺﾞｼｯｸE" w:cs="メイリオ"/>
          <w:b/>
          <w:bCs/>
          <w:color w:val="FF0000"/>
          <w:sz w:val="44"/>
          <w:szCs w:val="52"/>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45952" behindDoc="1" locked="0" layoutInCell="1" allowOverlap="1" wp14:anchorId="23C4F849" wp14:editId="5675C97B">
                <wp:simplePos x="0" y="0"/>
                <wp:positionH relativeFrom="column">
                  <wp:posOffset>-66675</wp:posOffset>
                </wp:positionH>
                <wp:positionV relativeFrom="paragraph">
                  <wp:posOffset>31115</wp:posOffset>
                </wp:positionV>
                <wp:extent cx="5638800" cy="352425"/>
                <wp:effectExtent l="0" t="0" r="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2.45pt;width:444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" fillcolor="black [3213]" stroked="f">
                <v:fill opacity="19789f"/>
                <v:textbox inset="5.85pt,.7pt,5.85pt,.7pt"/>
              </v:rect>
            </w:pict>
          </mc:Fallback>
        </mc:AlternateContent>
      </w:r>
      <w:r w:rsidR="001F7E3D" w:rsidRPr="00C85612">
        <w:rPr>
          <w:rFonts w:ascii="HGｺﾞｼｯｸE" w:eastAsia="HGｺﾞｼｯｸE" w:hAnsi="HGｺﾞｼｯｸE" w:cs="メイリオ" w:hint="eastAsia"/>
          <w:b/>
          <w:bCs/>
          <w:color w:val="FF0000"/>
          <w:sz w:val="44"/>
          <w:szCs w:val="52"/>
        </w:rPr>
        <w:t>≪視点≫</w:t>
      </w:r>
      <w:r w:rsidR="00640CE7">
        <w:rPr>
          <w:rFonts w:ascii="HGｺﾞｼｯｸE" w:eastAsia="HGｺﾞｼｯｸE" w:hAnsi="HGｺﾞｼｯｸE" w:hint="eastAsia"/>
          <w:b/>
          <w:color w:val="FF0000"/>
          <w:sz w:val="44"/>
          <w:szCs w:val="32"/>
        </w:rPr>
        <w:t>社会保険の適用拡大について</w:t>
      </w:r>
    </w:p>
    <w:p w:rsidR="008B6DD3" w:rsidRDefault="008B6DD3" w:rsidP="00751AD3">
      <w:pPr>
        <w:ind w:left="240"/>
        <w:rPr>
          <w:rFonts w:ascii="HG丸ｺﾞｼｯｸM-PRO" w:eastAsia="HG丸ｺﾞｼｯｸM-PRO" w:hAnsi="HG丸ｺﾞｼｯｸM-PRO"/>
          <w:sz w:val="24"/>
          <w:szCs w:val="24"/>
        </w:rPr>
      </w:pPr>
    </w:p>
    <w:p w:rsidR="00640CE7" w:rsidRDefault="00640CE7" w:rsidP="00751AD3">
      <w:pPr>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年10月より、短時間労働者に対する被用者保険の適用拡大が実施されます。また、実際にこの適用拡大についてのお問い合わせも徐々に増えてきたように感じます。ただし、被保険者の適用対象となる企業は</w:t>
      </w:r>
      <w:r w:rsidR="004A4514">
        <w:rPr>
          <w:rFonts w:ascii="HG丸ｺﾞｼｯｸM-PRO" w:eastAsia="HG丸ｺﾞｼｯｸM-PRO" w:hAnsi="HG丸ｺﾞｼｯｸM-PRO" w:hint="eastAsia"/>
          <w:sz w:val="24"/>
          <w:szCs w:val="24"/>
        </w:rPr>
        <w:t>「社会保険加入となる被保険者が501人以上」であることが条件になっているなど、中小企業において直接の影響を受けないところが大多数となります。</w:t>
      </w:r>
    </w:p>
    <w:p w:rsidR="004A4514" w:rsidRPr="004A4514" w:rsidRDefault="00796142" w:rsidP="004A4514">
      <w:pPr>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今後、規模要件の変化なども考えられますが、</w:t>
      </w:r>
      <w:r w:rsidR="004A4514">
        <w:rPr>
          <w:rFonts w:ascii="HG丸ｺﾞｼｯｸM-PRO" w:eastAsia="HG丸ｺﾞｼｯｸM-PRO" w:hAnsi="HG丸ｺﾞｼｯｸM-PRO" w:hint="eastAsia"/>
          <w:sz w:val="24"/>
          <w:szCs w:val="24"/>
        </w:rPr>
        <w:t>今回の改正・実施の要点ついて考察したいと思います。</w:t>
      </w:r>
    </w:p>
    <w:p w:rsidR="004A4514" w:rsidRPr="00B85384" w:rsidRDefault="002A1528" w:rsidP="00B85384">
      <w:pPr>
        <w:ind w:firstLineChars="100" w:firstLine="280"/>
        <w:rPr>
          <w:rFonts w:ascii="HGｺﾞｼｯｸM" w:eastAsia="HGｺﾞｼｯｸM" w:hAnsi="HG丸ｺﾞｼｯｸM-PRO"/>
          <w:color w:val="FF0000"/>
          <w:sz w:val="28"/>
          <w:szCs w:val="24"/>
        </w:rPr>
      </w:pPr>
      <w:r w:rsidRPr="001739B5">
        <w:rPr>
          <w:rFonts w:ascii="HGｺﾞｼｯｸM" w:eastAsia="HGｺﾞｼｯｸM" w:hAnsi="HG丸ｺﾞｼｯｸM-PRO" w:hint="eastAsia"/>
          <w:noProof/>
          <w:color w:val="FF0000"/>
          <w:sz w:val="28"/>
          <w:szCs w:val="24"/>
        </w:rPr>
        <mc:AlternateContent>
          <mc:Choice Requires="wps">
            <w:drawing>
              <wp:anchor distT="0" distB="0" distL="114300" distR="114300" simplePos="0" relativeHeight="251688960" behindDoc="0" locked="0" layoutInCell="1" allowOverlap="1" wp14:anchorId="6E5C7B99" wp14:editId="6CFEA074">
                <wp:simplePos x="0" y="0"/>
                <wp:positionH relativeFrom="column">
                  <wp:posOffset>2487930</wp:posOffset>
                </wp:positionH>
                <wp:positionV relativeFrom="paragraph">
                  <wp:posOffset>128905</wp:posOffset>
                </wp:positionV>
                <wp:extent cx="4433570" cy="153916"/>
                <wp:effectExtent l="0" t="0" r="508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153916"/>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95.9pt;margin-top:10.15pt;width:349.1pt;height:1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" fillcolor="red" stroked="f">
                <v:fill color2="#ff9b9b" rotate="t" angle="90" focus="100%" type="gradient"/>
                <v:textbox inset="5.85pt,.7pt,5.85pt,.7pt"/>
              </v:rect>
            </w:pict>
          </mc:Fallback>
        </mc:AlternateContent>
      </w:r>
      <w:r w:rsidR="004A4514">
        <w:rPr>
          <w:rFonts w:ascii="HGｺﾞｼｯｸM" w:eastAsia="HGｺﾞｼｯｸM" w:hAnsi="HG丸ｺﾞｼｯｸM-PRO" w:hint="eastAsia"/>
          <w:color w:val="FF0000"/>
          <w:sz w:val="28"/>
          <w:szCs w:val="24"/>
        </w:rPr>
        <w:t>短時間労働者への適用拡大</w:t>
      </w:r>
      <w:r w:rsidR="004A4514" w:rsidRPr="00EA20DD">
        <w:rPr>
          <w:rFonts w:ascii="HGｺﾞｼｯｸM" w:eastAsia="HGｺﾞｼｯｸM" w:hAnsi="HG丸ｺﾞｼｯｸM-PRO"/>
          <w:color w:val="FF0000"/>
          <w:sz w:val="28"/>
          <w:szCs w:val="24"/>
        </w:rPr>
        <w:t xml:space="preserve"> </w:t>
      </w:r>
    </w:p>
    <w:p w:rsidR="000E1600" w:rsidRDefault="000E1600" w:rsidP="00571B9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inline distT="0" distB="0" distL="0" distR="0">
            <wp:extent cx="6840855" cy="222993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855" cy="2229932"/>
                    </a:xfrm>
                    <a:prstGeom prst="rect">
                      <a:avLst/>
                    </a:prstGeom>
                    <a:noFill/>
                    <a:ln>
                      <a:noFill/>
                    </a:ln>
                  </pic:spPr>
                </pic:pic>
              </a:graphicData>
            </a:graphic>
          </wp:inline>
        </w:drawing>
      </w:r>
    </w:p>
    <w:p w:rsidR="004A4514" w:rsidRDefault="000E1600" w:rsidP="00571B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※厚生労働省「短時間労働者に対する被用者保険の適用拡大（平成27年10月2日より）」</w:t>
      </w:r>
    </w:p>
    <w:p w:rsidR="00B85384" w:rsidRDefault="00B85384" w:rsidP="00571B9A">
      <w:pPr>
        <w:rPr>
          <w:rFonts w:ascii="HG丸ｺﾞｼｯｸM-PRO" w:eastAsia="HG丸ｺﾞｼｯｸM-PRO" w:hAnsi="HG丸ｺﾞｼｯｸM-PRO"/>
          <w:sz w:val="24"/>
          <w:szCs w:val="24"/>
        </w:rPr>
      </w:pPr>
    </w:p>
    <w:p w:rsidR="00B85384" w:rsidRDefault="00B85384" w:rsidP="00B8538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図のとおり、社会保険の適用拡大の主な要件が５つあり、</w:t>
      </w:r>
      <w:r w:rsidR="00796142">
        <w:rPr>
          <w:rFonts w:ascii="HG丸ｺﾞｼｯｸM-PRO" w:eastAsia="HG丸ｺﾞｼｯｸM-PRO" w:hAnsi="HG丸ｺﾞｼｯｸM-PRO" w:hint="eastAsia"/>
          <w:sz w:val="24"/>
          <w:szCs w:val="24"/>
        </w:rPr>
        <w:t>平成28年10月時点</w:t>
      </w:r>
      <w:r>
        <w:rPr>
          <w:rFonts w:ascii="HG丸ｺﾞｼｯｸM-PRO" w:eastAsia="HG丸ｺﾞｼｯｸM-PRO" w:hAnsi="HG丸ｺﾞｼｯｸM-PRO" w:hint="eastAsia"/>
          <w:sz w:val="24"/>
          <w:szCs w:val="24"/>
        </w:rPr>
        <w:t>で週３０時間以上の社会保険加入者が５０1人以上の企業が対象となります。</w:t>
      </w:r>
      <w:r w:rsidR="005305A5">
        <w:rPr>
          <w:rFonts w:ascii="HG丸ｺﾞｼｯｸM-PRO" w:eastAsia="HG丸ｺﾞｼｯｸM-PRO" w:hAnsi="HG丸ｺﾞｼｯｸM-PRO" w:hint="eastAsia"/>
          <w:sz w:val="24"/>
          <w:szCs w:val="24"/>
        </w:rPr>
        <w:t>また、基準についても３年以内に一度検討を加えるということで、今後の適用拡大の範囲がどう広がっていくのかが注目されます。</w:t>
      </w:r>
    </w:p>
    <w:p w:rsidR="00B85384" w:rsidRDefault="00B85384" w:rsidP="00571B9A">
      <w:pPr>
        <w:rPr>
          <w:rFonts w:ascii="HG丸ｺﾞｼｯｸM-PRO" w:eastAsia="HG丸ｺﾞｼｯｸM-PRO" w:hAnsi="HG丸ｺﾞｼｯｸM-PRO"/>
          <w:sz w:val="24"/>
          <w:szCs w:val="24"/>
        </w:rPr>
      </w:pPr>
    </w:p>
    <w:p w:rsidR="004A4514" w:rsidRPr="00B85384" w:rsidRDefault="00B85384" w:rsidP="00571B9A">
      <w:pPr>
        <w:rPr>
          <w:rFonts w:ascii="HG丸ｺﾞｼｯｸM-PRO" w:eastAsia="HG丸ｺﾞｼｯｸM-PRO" w:hAnsi="HG丸ｺﾞｼｯｸM-PRO"/>
          <w:b/>
          <w:sz w:val="24"/>
          <w:szCs w:val="24"/>
        </w:rPr>
      </w:pPr>
      <w:r w:rsidRPr="00B85384">
        <w:rPr>
          <w:rFonts w:asciiTheme="majorEastAsia" w:eastAsiaTheme="majorEastAsia" w:hAnsiTheme="majorEastAsia" w:hint="eastAsia"/>
          <w:b/>
          <w:noProof/>
          <w:sz w:val="24"/>
          <w:szCs w:val="24"/>
        </w:rPr>
        <mc:AlternateContent>
          <mc:Choice Requires="wps">
            <w:drawing>
              <wp:anchor distT="0" distB="0" distL="114300" distR="114300" simplePos="0" relativeHeight="251689984" behindDoc="0" locked="0" layoutInCell="1" allowOverlap="1" wp14:anchorId="718A4572" wp14:editId="609727F7">
                <wp:simplePos x="0" y="0"/>
                <wp:positionH relativeFrom="column">
                  <wp:posOffset>-74295</wp:posOffset>
                </wp:positionH>
                <wp:positionV relativeFrom="paragraph">
                  <wp:posOffset>8255</wp:posOffset>
                </wp:positionV>
                <wp:extent cx="6953250" cy="8477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953250" cy="847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5.85pt;margin-top:.65pt;width:547.5pt;height:66.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" filled="f" strokecolor="black [3213]" strokeweight="1pt"/>
            </w:pict>
          </mc:Fallback>
        </mc:AlternateContent>
      </w:r>
      <w:r w:rsidRPr="00B85384">
        <w:rPr>
          <w:rFonts w:asciiTheme="majorEastAsia" w:eastAsiaTheme="majorEastAsia" w:hAnsiTheme="majorEastAsia" w:hint="eastAsia"/>
          <w:b/>
          <w:sz w:val="24"/>
          <w:szCs w:val="24"/>
        </w:rPr>
        <w:t>CHECK</w:t>
      </w:r>
      <w:r w:rsidRPr="00B85384">
        <w:rPr>
          <w:rFonts w:ascii="HG丸ｺﾞｼｯｸM-PRO" w:eastAsia="HG丸ｺﾞｼｯｸM-PRO" w:hAnsi="HG丸ｺﾞｼｯｸM-PRO" w:hint="eastAsia"/>
          <w:b/>
          <w:sz w:val="24"/>
          <w:szCs w:val="24"/>
        </w:rPr>
        <w:t>！！</w:t>
      </w:r>
    </w:p>
    <w:p w:rsidR="004A4514" w:rsidRPr="00B85384" w:rsidRDefault="000E1600" w:rsidP="00571B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現行の社会保険の制度で被保険者となる要件として</w:t>
      </w:r>
      <w:r w:rsidR="00B85384">
        <w:rPr>
          <w:rFonts w:ascii="HG丸ｺﾞｼｯｸM-PRO" w:eastAsia="HG丸ｺﾞｼｯｸM-PRO" w:hAnsi="HG丸ｺﾞｼｯｸM-PRO" w:hint="eastAsia"/>
          <w:sz w:val="24"/>
          <w:szCs w:val="24"/>
        </w:rPr>
        <w:t>「週３０時間以上」とありますが、社会保険適用上、</w:t>
      </w:r>
      <w:r w:rsidR="00B85384" w:rsidRPr="00B85384">
        <w:rPr>
          <w:rFonts w:ascii="HG丸ｺﾞｼｯｸM-PRO" w:eastAsia="HG丸ｺﾞｼｯｸM-PRO" w:hAnsi="HG丸ｺﾞｼｯｸM-PRO" w:hint="eastAsia"/>
          <w:sz w:val="24"/>
          <w:szCs w:val="24"/>
        </w:rPr>
        <w:t>正確には</w:t>
      </w:r>
      <w:r w:rsidR="00796142">
        <w:rPr>
          <w:rFonts w:ascii="HG丸ｺﾞｼｯｸM-PRO" w:eastAsia="HG丸ｺﾞｼｯｸM-PRO" w:hAnsi="HG丸ｺﾞｼｯｸM-PRO" w:hint="eastAsia"/>
          <w:sz w:val="24"/>
          <w:szCs w:val="24"/>
        </w:rPr>
        <w:t>「</w:t>
      </w:r>
      <w:r w:rsidR="00B85384" w:rsidRPr="00B85384">
        <w:rPr>
          <w:rFonts w:ascii="HG丸ｺﾞｼｯｸM-PRO" w:eastAsia="HG丸ｺﾞｼｯｸM-PRO" w:hAnsi="HG丸ｺﾞｼｯｸM-PRO" w:hint="eastAsia"/>
          <w:sz w:val="24"/>
          <w:szCs w:val="24"/>
          <w:u w:val="single"/>
        </w:rPr>
        <w:t>①１日の勤務時間と②１ヶ月の勤務日数がそれぞれ一般社員の４分の３以上</w:t>
      </w:r>
      <w:r w:rsidR="00B85384">
        <w:rPr>
          <w:rFonts w:ascii="HG丸ｺﾞｼｯｸM-PRO" w:eastAsia="HG丸ｺﾞｼｯｸM-PRO" w:hAnsi="HG丸ｺﾞｼｯｸM-PRO" w:hint="eastAsia"/>
          <w:sz w:val="24"/>
          <w:szCs w:val="24"/>
          <w:u w:val="single"/>
        </w:rPr>
        <w:t>あれば</w:t>
      </w:r>
      <w:r w:rsidR="00B85384" w:rsidRPr="00796142">
        <w:rPr>
          <w:rFonts w:ascii="HG丸ｺﾞｼｯｸM-PRO" w:eastAsia="HG丸ｺﾞｼｯｸM-PRO" w:hAnsi="HG丸ｺﾞｼｯｸM-PRO" w:hint="eastAsia"/>
          <w:sz w:val="24"/>
          <w:szCs w:val="24"/>
          <w:u w:val="single"/>
        </w:rPr>
        <w:t>被保険者とするのが妥当</w:t>
      </w:r>
      <w:r w:rsidR="00796142">
        <w:rPr>
          <w:rFonts w:ascii="HG丸ｺﾞｼｯｸM-PRO" w:eastAsia="HG丸ｺﾞｼｯｸM-PRO" w:hAnsi="HG丸ｺﾞｼｯｸM-PRO" w:hint="eastAsia"/>
          <w:sz w:val="24"/>
          <w:szCs w:val="24"/>
          <w:u w:val="single"/>
        </w:rPr>
        <w:t>」</w:t>
      </w:r>
      <w:r w:rsidR="00B85384">
        <w:rPr>
          <w:rFonts w:ascii="HG丸ｺﾞｼｯｸM-PRO" w:eastAsia="HG丸ｺﾞｼｯｸM-PRO" w:hAnsi="HG丸ｺﾞｼｯｸM-PRO" w:hint="eastAsia"/>
          <w:sz w:val="24"/>
          <w:szCs w:val="24"/>
        </w:rPr>
        <w:t>とされています。</w:t>
      </w:r>
    </w:p>
    <w:p w:rsidR="000E1600" w:rsidRDefault="000E1600" w:rsidP="00571B9A">
      <w:pPr>
        <w:rPr>
          <w:rFonts w:ascii="HG丸ｺﾞｼｯｸM-PRO" w:eastAsia="HG丸ｺﾞｼｯｸM-PRO" w:hAnsi="HG丸ｺﾞｼｯｸM-PRO"/>
          <w:sz w:val="24"/>
          <w:szCs w:val="24"/>
        </w:rPr>
      </w:pPr>
    </w:p>
    <w:p w:rsidR="00B85384" w:rsidRPr="00B85384" w:rsidRDefault="00B85384" w:rsidP="00B85384">
      <w:pPr>
        <w:ind w:firstLineChars="100" w:firstLine="280"/>
        <w:rPr>
          <w:rFonts w:ascii="HGｺﾞｼｯｸM" w:eastAsia="HGｺﾞｼｯｸM" w:hAnsi="HG丸ｺﾞｼｯｸM-PRO"/>
          <w:color w:val="FF0000"/>
          <w:sz w:val="28"/>
          <w:szCs w:val="24"/>
        </w:rPr>
      </w:pPr>
      <w:r w:rsidRPr="001739B5">
        <w:rPr>
          <w:rFonts w:ascii="HGｺﾞｼｯｸM" w:eastAsia="HGｺﾞｼｯｸM" w:hAnsi="HG丸ｺﾞｼｯｸM-PRO" w:hint="eastAsia"/>
          <w:noProof/>
          <w:color w:val="FF0000"/>
          <w:sz w:val="28"/>
          <w:szCs w:val="24"/>
        </w:rPr>
        <mc:AlternateContent>
          <mc:Choice Requires="wps">
            <w:drawing>
              <wp:anchor distT="0" distB="0" distL="114300" distR="114300" simplePos="0" relativeHeight="251692032" behindDoc="0" locked="0" layoutInCell="1" allowOverlap="1" wp14:anchorId="524DBBC0" wp14:editId="0B2888C0">
                <wp:simplePos x="0" y="0"/>
                <wp:positionH relativeFrom="column">
                  <wp:posOffset>2487930</wp:posOffset>
                </wp:positionH>
                <wp:positionV relativeFrom="paragraph">
                  <wp:posOffset>128905</wp:posOffset>
                </wp:positionV>
                <wp:extent cx="4433570" cy="153916"/>
                <wp:effectExtent l="0" t="0" r="508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153916"/>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95.9pt;margin-top:10.15pt;width:349.1pt;height:1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" fillcolor="red" stroked="f">
                <v:fill color2="#ff9b9b" rotate="t" angle="90" focus="100%" type="gradient"/>
                <v:textbox inset="5.85pt,.7pt,5.85pt,.7pt"/>
              </v:rect>
            </w:pict>
          </mc:Fallback>
        </mc:AlternateContent>
      </w:r>
      <w:r>
        <w:rPr>
          <w:rFonts w:ascii="HGｺﾞｼｯｸM" w:eastAsia="HGｺﾞｼｯｸM" w:hAnsi="HG丸ｺﾞｼｯｸM-PRO" w:hint="eastAsia"/>
          <w:color w:val="FF0000"/>
          <w:sz w:val="28"/>
          <w:szCs w:val="24"/>
        </w:rPr>
        <w:t>適用拡大の主な影響は？</w:t>
      </w:r>
      <w:r w:rsidRPr="00EA20DD">
        <w:rPr>
          <w:rFonts w:ascii="HGｺﾞｼｯｸM" w:eastAsia="HGｺﾞｼｯｸM" w:hAnsi="HG丸ｺﾞｼｯｸM-PRO"/>
          <w:color w:val="FF0000"/>
          <w:sz w:val="28"/>
          <w:szCs w:val="24"/>
        </w:rPr>
        <w:t xml:space="preserve"> </w:t>
      </w:r>
    </w:p>
    <w:p w:rsidR="004A4514" w:rsidRDefault="00B85384" w:rsidP="00571B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F2E09">
        <w:rPr>
          <w:rFonts w:ascii="HG丸ｺﾞｼｯｸM-PRO" w:eastAsia="HG丸ｺﾞｼｯｸM-PRO" w:hAnsi="HG丸ｺﾞｼｯｸM-PRO" w:hint="eastAsia"/>
          <w:sz w:val="24"/>
          <w:szCs w:val="24"/>
        </w:rPr>
        <w:t>現行の社会保険制度においては、パート</w:t>
      </w:r>
      <w:r w:rsidR="00796142">
        <w:rPr>
          <w:rFonts w:ascii="HG丸ｺﾞｼｯｸM-PRO" w:eastAsia="HG丸ｺﾞｼｯｸM-PRO" w:hAnsi="HG丸ｺﾞｼｯｸM-PRO" w:hint="eastAsia"/>
          <w:sz w:val="24"/>
          <w:szCs w:val="24"/>
        </w:rPr>
        <w:t>タイマーなどで</w:t>
      </w:r>
      <w:r w:rsidR="005F2E09">
        <w:rPr>
          <w:rFonts w:ascii="HG丸ｺﾞｼｯｸM-PRO" w:eastAsia="HG丸ｺﾞｼｯｸM-PRO" w:hAnsi="HG丸ｺﾞｼｯｸM-PRO" w:hint="eastAsia"/>
          <w:sz w:val="24"/>
          <w:szCs w:val="24"/>
        </w:rPr>
        <w:t>「年収１３０万円未満、又は税制上の扶養である１０３万円以下で働いて家計を支える」という方も多いと思います。ただし、社会保険の短時間への適用が始まると、『年収106万円以上』という新しい基準が生まれることとなります。</w:t>
      </w:r>
    </w:p>
    <w:p w:rsidR="005F2E09" w:rsidRDefault="005F2E09" w:rsidP="00571B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新しい基準が生まれることで、年収１０３万円以上１３０万円未満の中間層に新たに社会保険料徴収の可能性が出てくるため、</w:t>
      </w:r>
      <w:r w:rsidR="007961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手取り収入確保のために働く時間を延長する</w:t>
      </w:r>
      <w:r w:rsidR="00796142">
        <w:rPr>
          <w:rFonts w:ascii="HG丸ｺﾞｼｯｸM-PRO" w:eastAsia="HG丸ｺﾞｼｯｸM-PRO" w:hAnsi="HG丸ｺﾞｼｯｸM-PRO" w:hint="eastAsia"/>
          <w:sz w:val="24"/>
          <w:szCs w:val="24"/>
        </w:rPr>
        <w:t>」などの</w:t>
      </w:r>
      <w:r>
        <w:rPr>
          <w:rFonts w:ascii="HG丸ｺﾞｼｯｸM-PRO" w:eastAsia="HG丸ｺﾞｼｯｸM-PRO" w:hAnsi="HG丸ｺﾞｼｯｸM-PRO" w:hint="eastAsia"/>
          <w:sz w:val="24"/>
          <w:szCs w:val="24"/>
        </w:rPr>
        <w:t>対応をするパート</w:t>
      </w:r>
      <w:r w:rsidR="00796142">
        <w:rPr>
          <w:rFonts w:ascii="HG丸ｺﾞｼｯｸM-PRO" w:eastAsia="HG丸ｺﾞｼｯｸM-PRO" w:hAnsi="HG丸ｺﾞｼｯｸM-PRO" w:hint="eastAsia"/>
          <w:sz w:val="24"/>
          <w:szCs w:val="24"/>
        </w:rPr>
        <w:t>タイマーの方</w:t>
      </w:r>
      <w:bookmarkStart w:id="0" w:name="_GoBack"/>
      <w:bookmarkEnd w:id="0"/>
      <w:r>
        <w:rPr>
          <w:rFonts w:ascii="HG丸ｺﾞｼｯｸM-PRO" w:eastAsia="HG丸ｺﾞｼｯｸM-PRO" w:hAnsi="HG丸ｺﾞｼｯｸM-PRO" w:hint="eastAsia"/>
          <w:sz w:val="24"/>
          <w:szCs w:val="24"/>
        </w:rPr>
        <w:t>が増える見込みです。</w:t>
      </w:r>
    </w:p>
    <w:p w:rsidR="005F2E09" w:rsidRDefault="005F2E09" w:rsidP="00571B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厚生労働省の調査によると、『社会保険が適用拡大された場合、現在の働き方を変更するか』という質問に対して、</w:t>
      </w:r>
      <w:r w:rsidRPr="005305A5">
        <w:rPr>
          <w:rFonts w:ascii="HG丸ｺﾞｼｯｸM-PRO" w:eastAsia="HG丸ｺﾞｼｯｸM-PRO" w:hAnsi="HG丸ｺﾞｼｯｸM-PRO" w:hint="eastAsia"/>
          <w:b/>
          <w:sz w:val="24"/>
          <w:szCs w:val="24"/>
        </w:rPr>
        <w:t>61.8%が『変えると思う』</w:t>
      </w:r>
      <w:r>
        <w:rPr>
          <w:rFonts w:ascii="HG丸ｺﾞｼｯｸM-PRO" w:eastAsia="HG丸ｺﾞｼｯｸM-PRO" w:hAnsi="HG丸ｺﾞｼｯｸM-PRO" w:hint="eastAsia"/>
          <w:sz w:val="24"/>
          <w:szCs w:val="24"/>
        </w:rPr>
        <w:t>と回答しています。また、その場合の具体的な内容としては</w:t>
      </w:r>
      <w:r w:rsidRPr="005305A5">
        <w:rPr>
          <w:rFonts w:ascii="HG丸ｺﾞｼｯｸM-PRO" w:eastAsia="HG丸ｺﾞｼｯｸM-PRO" w:hAnsi="HG丸ｺﾞｼｯｸM-PRO" w:hint="eastAsia"/>
          <w:b/>
          <w:sz w:val="24"/>
          <w:szCs w:val="24"/>
        </w:rPr>
        <w:t>『適用されるよう、かつ手取り収入が増えるよう働く時間を増やす』</w:t>
      </w:r>
      <w:r w:rsidR="005305A5" w:rsidRPr="005305A5">
        <w:rPr>
          <w:rFonts w:ascii="HG丸ｺﾞｼｯｸM-PRO" w:eastAsia="HG丸ｺﾞｼｯｸM-PRO" w:hAnsi="HG丸ｺﾞｼｯｸM-PRO" w:hint="eastAsia"/>
          <w:b/>
          <w:sz w:val="24"/>
          <w:szCs w:val="24"/>
        </w:rPr>
        <w:t>が26.7%</w:t>
      </w:r>
      <w:r w:rsidR="005305A5">
        <w:rPr>
          <w:rFonts w:ascii="HG丸ｺﾞｼｯｸM-PRO" w:eastAsia="HG丸ｺﾞｼｯｸM-PRO" w:hAnsi="HG丸ｺﾞｼｯｸM-PRO" w:hint="eastAsia"/>
          <w:sz w:val="24"/>
          <w:szCs w:val="24"/>
        </w:rPr>
        <w:t>、『</w:t>
      </w:r>
      <w:r w:rsidR="005305A5" w:rsidRPr="005305A5">
        <w:rPr>
          <w:rFonts w:ascii="HG丸ｺﾞｼｯｸM-PRO" w:eastAsia="HG丸ｺﾞｼｯｸM-PRO" w:hAnsi="HG丸ｺﾞｼｯｸM-PRO" w:hint="eastAsia"/>
          <w:b/>
          <w:sz w:val="24"/>
          <w:szCs w:val="24"/>
        </w:rPr>
        <w:t>適用されるよう働く時間を増やすが、手取り収入が減らない程度の時間増に抑える』が15.6%</w:t>
      </w:r>
      <w:r w:rsidR="005305A5">
        <w:rPr>
          <w:rFonts w:ascii="HG丸ｺﾞｼｯｸM-PRO" w:eastAsia="HG丸ｺﾞｼｯｸM-PRO" w:hAnsi="HG丸ｺﾞｼｯｸM-PRO" w:hint="eastAsia"/>
          <w:sz w:val="24"/>
          <w:szCs w:val="24"/>
        </w:rPr>
        <w:t>、</w:t>
      </w:r>
      <w:r w:rsidR="005305A5" w:rsidRPr="005305A5">
        <w:rPr>
          <w:rFonts w:ascii="HG丸ｺﾞｼｯｸM-PRO" w:eastAsia="HG丸ｺﾞｼｯｸM-PRO" w:hAnsi="HG丸ｺﾞｼｯｸM-PRO" w:hint="eastAsia"/>
          <w:b/>
          <w:sz w:val="24"/>
          <w:szCs w:val="24"/>
        </w:rPr>
        <w:t>『正社員として働く』が8.7%</w:t>
      </w:r>
      <w:r w:rsidR="005305A5">
        <w:rPr>
          <w:rFonts w:ascii="HG丸ｺﾞｼｯｸM-PRO" w:eastAsia="HG丸ｺﾞｼｯｸM-PRO" w:hAnsi="HG丸ｺﾞｼｯｸM-PRO" w:hint="eastAsia"/>
          <w:sz w:val="24"/>
          <w:szCs w:val="24"/>
        </w:rPr>
        <w:t>となっているようです。</w:t>
      </w:r>
    </w:p>
    <w:p w:rsidR="0031360D" w:rsidRDefault="005305A5" w:rsidP="005305A5">
      <w:pPr>
        <w:jc w:val="right"/>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 xml:space="preserve">　</w:t>
      </w:r>
      <w:r w:rsidR="0031360D" w:rsidRPr="0031360D">
        <w:rPr>
          <w:rFonts w:ascii="HG丸ｺﾞｼｯｸM-PRO" w:eastAsia="HG丸ｺﾞｼｯｸM-PRO" w:hAnsi="HG丸ｺﾞｼｯｸM-PRO" w:hint="eastAsia"/>
          <w:color w:val="FF0000"/>
          <w:sz w:val="24"/>
          <w:szCs w:val="24"/>
          <w:u w:val="single"/>
        </w:rPr>
        <w:t>お問い合わせは当事務所まで！</w:t>
      </w:r>
    </w:p>
    <w:p w:rsidR="00A44BFA" w:rsidRPr="00AC46D5" w:rsidRDefault="00A44BFA" w:rsidP="00A44BFA">
      <w:pPr>
        <w:ind w:left="422" w:hangingChars="200" w:hanging="422"/>
        <w:jc w:val="right"/>
        <w:rPr>
          <w:rFonts w:ascii="HG丸ｺﾞｼｯｸM-PRO" w:eastAsia="HG丸ｺﾞｼｯｸM-PRO" w:hAnsi="HG丸ｺﾞｼｯｸM-PRO"/>
          <w:b/>
        </w:rPr>
      </w:pPr>
    </w:p>
    <w:p w:rsidR="000F294F" w:rsidRDefault="000A0FD9" w:rsidP="000F294F">
      <w:pPr>
        <w:rPr>
          <w:rFonts w:ascii="メイリオ" w:eastAsia="メイリオ" w:hAnsi="メイリオ" w:cs="メイリオ"/>
          <w:color w:val="FF0000"/>
          <w:kern w:val="36"/>
          <w:szCs w:val="21"/>
        </w:rPr>
      </w:pPr>
      <w:r>
        <w:rPr>
          <w:rFonts w:ascii="メイリオ" w:eastAsia="メイリオ" w:hAnsi="メイリオ" w:cs="メイリオ"/>
          <w:noProof/>
          <w:color w:val="FF0000"/>
          <w:kern w:val="36"/>
          <w:szCs w:val="21"/>
        </w:rPr>
        <mc:AlternateContent>
          <mc:Choice Requires="wpg">
            <w:drawing>
              <wp:anchor distT="0" distB="0" distL="114300" distR="114300" simplePos="0" relativeHeight="251682816" behindDoc="0" locked="0" layoutInCell="1" allowOverlap="1" wp14:anchorId="3AEC9900" wp14:editId="21B66A0C">
                <wp:simplePos x="0" y="0"/>
                <wp:positionH relativeFrom="column">
                  <wp:posOffset>-36195</wp:posOffset>
                </wp:positionH>
                <wp:positionV relativeFrom="paragraph">
                  <wp:posOffset>15875</wp:posOffset>
                </wp:positionV>
                <wp:extent cx="6934200" cy="761047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6934200" cy="7610475"/>
                          <a:chOff x="0" y="0"/>
                          <a:chExt cx="7115175" cy="7610475"/>
                        </a:xfrm>
                      </wpg:grpSpPr>
                      <wps:wsp>
                        <wps:cNvPr id="19" name="Rectangle 9"/>
                        <wps:cNvSpPr>
                          <a:spLocks noChangeArrowheads="1"/>
                        </wps:cNvSpPr>
                        <wps:spPr bwMode="auto">
                          <a:xfrm>
                            <a:off x="0" y="0"/>
                            <a:ext cx="7115175" cy="7610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10"/>
                        <wps:cNvSpPr>
                          <a:spLocks noChangeArrowheads="1"/>
                        </wps:cNvSpPr>
                        <wps:spPr bwMode="auto">
                          <a:xfrm>
                            <a:off x="0" y="0"/>
                            <a:ext cx="7115175" cy="390525"/>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id="グループ化 1" o:spid="_x0000_s1028" style="position:absolute;margin-left:-2.85pt;margin-top:1.25pt;width:546pt;height:599.25pt;z-index:251682816;mso-width-relative:margin" coordsize="71151,7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">
                <v:rect id="Rectangle 9" o:spid="_x0000_s1029" style="position:absolute;width:71151;height:76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fVsQA&#10;AADbAAAADwAAAGRycy9kb3ducmV2LnhtbERPTWvCQBC9F/oflin0VjdKCTW6CaGi9CBStRS8Ddlp&#10;kjY7G7JbE/31riB4m8f7nHk2mEYcqXO1ZQXjUQSCuLC65lLB13758gbCeWSNjWVScCIHWfr4MMdE&#10;2563dNz5UoQQdgkqqLxvEyldUZFBN7ItceB+bGfQB9iVUnfYh3DTyEkUxdJgzaGhwpbeKyr+dv9G&#10;wTYf4tW5Pry69Xc+3rSTxWe0+FXq+WnIZyA8Df4uvrk/dJg/h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31bEAAAA2wAAAA8AAAAAAAAAAAAAAAAAmAIAAGRycy9k&#10;b3ducmV2LnhtbFBLBQYAAAAABAAEAPUAAACJAwAAAAA=&#10;" filled="f">
                  <v:textbox inset="5.85pt,.7pt,5.85pt,.7pt"/>
                </v:rect>
                <v:rect id="Rectangle 10" o:spid="_x0000_s1030" style="position:absolute;width:7115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jsEA&#10;AADbAAAADwAAAGRycy9kb3ducmV2LnhtbERPS2vCQBC+C/0Pywi96cQHxUZXKQFBSrHUSvE4ZKdJ&#10;aHY2Zrcm/nv3IHj8+N6rTW9rdeHWV040TMYJKJbcmUoKDcfv7WgBygcSQ7UT1nBlD5v102BFqXGd&#10;fPHlEAoVQ8SnpKEMoUkRfV6yJT92DUvkfl1rKUTYFmha6mK4rXGaJC9oqZLYUFLDWcn53+HfaujO&#10;2ex0nL++L/b4ET7lB/08Q62fh/3bElTgPjzEd/fOaJjG9fFL/AG4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mY7BAAAA2wAAAA8AAAAAAAAAAAAAAAAAmAIAAGRycy9kb3du&#10;cmV2LnhtbFBLBQYAAAAABAAEAPUAAACGAwAAAAA=&#10;" fillcolor="red" strokecolor="black [3213]">
                  <v:fill color2="#fcc" angle="90" focus="100%" type="gradient"/>
                  <v:textbox inset="5.85pt,.7pt,5.85pt,.7pt">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v:textbox>
                </v:rect>
              </v:group>
            </w:pict>
          </mc:Fallback>
        </mc:AlternateContent>
      </w:r>
    </w:p>
    <w:p w:rsidR="005E3C73" w:rsidRPr="005E3C73" w:rsidRDefault="005E3C73" w:rsidP="005E3C73">
      <w:pPr>
        <w:ind w:firstLineChars="50" w:firstLine="160"/>
        <w:rPr>
          <w:rFonts w:ascii="メイリオ" w:eastAsia="メイリオ" w:hAnsi="メイリオ" w:cs="メイリオ"/>
          <w:color w:val="FF0000"/>
          <w:kern w:val="36"/>
          <w:sz w:val="32"/>
          <w:szCs w:val="32"/>
        </w:rPr>
      </w:pPr>
      <w:r>
        <w:rPr>
          <w:rFonts w:ascii="メイリオ" w:eastAsia="メイリオ" w:hAnsi="メイリオ" w:cs="メイリオ" w:hint="eastAsia"/>
          <w:color w:val="FF0000"/>
          <w:kern w:val="36"/>
          <w:sz w:val="32"/>
          <w:szCs w:val="32"/>
        </w:rPr>
        <w:t>キャリアアップ助成金</w:t>
      </w:r>
      <w:r w:rsidR="000F294F" w:rsidRPr="008E36E0">
        <w:rPr>
          <w:rFonts w:ascii="メイリオ" w:eastAsia="メイリオ" w:hAnsi="メイリオ" w:cs="メイリオ" w:hint="eastAsia"/>
          <w:color w:val="FF0000"/>
          <w:kern w:val="36"/>
          <w:sz w:val="32"/>
          <w:szCs w:val="32"/>
        </w:rPr>
        <w:t>（</w:t>
      </w:r>
      <w:r>
        <w:rPr>
          <w:rFonts w:ascii="メイリオ" w:eastAsia="メイリオ" w:hAnsi="メイリオ" w:cs="メイリオ" w:hint="eastAsia"/>
          <w:color w:val="FF0000"/>
          <w:kern w:val="36"/>
          <w:sz w:val="32"/>
          <w:szCs w:val="32"/>
        </w:rPr>
        <w:t>正規雇用等転換</w:t>
      </w:r>
      <w:r w:rsidR="00A373EF">
        <w:rPr>
          <w:rFonts w:ascii="メイリオ" w:eastAsia="メイリオ" w:hAnsi="メイリオ" w:cs="メイリオ" w:hint="eastAsia"/>
          <w:color w:val="FF0000"/>
          <w:kern w:val="36"/>
          <w:sz w:val="32"/>
          <w:szCs w:val="32"/>
        </w:rPr>
        <w:t>コース</w:t>
      </w:r>
      <w:r w:rsidR="000F294F" w:rsidRPr="008E36E0">
        <w:rPr>
          <w:rFonts w:ascii="メイリオ" w:eastAsia="メイリオ" w:hAnsi="メイリオ" w:cs="メイリオ" w:hint="eastAsia"/>
          <w:color w:val="FF0000"/>
          <w:kern w:val="36"/>
          <w:sz w:val="32"/>
          <w:szCs w:val="32"/>
        </w:rPr>
        <w:t>）</w:t>
      </w:r>
      <w:r>
        <w:rPr>
          <w:rFonts w:ascii="メイリオ" w:eastAsia="メイリオ" w:hAnsi="メイリオ" w:cs="メイリオ" w:hint="eastAsia"/>
          <w:color w:val="FF0000"/>
          <w:kern w:val="36"/>
          <w:sz w:val="32"/>
          <w:szCs w:val="32"/>
        </w:rPr>
        <w:t>が拡充されました</w:t>
      </w:r>
    </w:p>
    <w:p w:rsidR="000F294F" w:rsidRPr="00F469DB" w:rsidRDefault="000F294F" w:rsidP="000F294F">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4864" behindDoc="0" locked="0" layoutInCell="1" allowOverlap="1" wp14:anchorId="6E0F080D" wp14:editId="51B4D5AE">
                <wp:simplePos x="0" y="0"/>
                <wp:positionH relativeFrom="column">
                  <wp:posOffset>659130</wp:posOffset>
                </wp:positionH>
                <wp:positionV relativeFrom="paragraph">
                  <wp:posOffset>219710</wp:posOffset>
                </wp:positionV>
                <wp:extent cx="60102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7.3pt" to="52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" strokecolor="#4579b8 [3044]"/>
            </w:pict>
          </mc:Fallback>
        </mc:AlternateContent>
      </w:r>
      <w:r w:rsidRPr="00BE2F7D">
        <w:rPr>
          <w:rFonts w:asciiTheme="minorEastAsia" w:hAnsiTheme="minorEastAsia" w:hint="eastAsia"/>
          <w:color w:val="FF0000"/>
          <w:kern w:val="36"/>
          <w:sz w:val="22"/>
        </w:rPr>
        <w:t xml:space="preserve">　</w:t>
      </w:r>
      <w:r w:rsidRPr="00752008">
        <w:rPr>
          <w:rFonts w:ascii="HGｺﾞｼｯｸE" w:eastAsia="HGｺﾞｼｯｸE" w:hAnsi="HGｺﾞｼｯｸE" w:hint="eastAsia"/>
          <w:color w:val="FF0000"/>
          <w:kern w:val="36"/>
          <w:sz w:val="28"/>
          <w:szCs w:val="28"/>
          <w:u w:val="single"/>
        </w:rPr>
        <w:t>概要</w:t>
      </w:r>
    </w:p>
    <w:p w:rsidR="005E3C73" w:rsidRDefault="000F294F" w:rsidP="005E3C73">
      <w:pPr>
        <w:rPr>
          <w:rFonts w:ascii="HG丸ｺﾞｼｯｸM-PRO" w:eastAsia="HG丸ｺﾞｼｯｸM-PRO" w:hAnsi="HG丸ｺﾞｼｯｸM-PRO"/>
          <w:sz w:val="22"/>
          <w:szCs w:val="24"/>
        </w:rPr>
      </w:pPr>
      <w:r w:rsidRPr="008E36E0">
        <w:rPr>
          <w:rFonts w:hint="eastAsia"/>
        </w:rPr>
        <w:t xml:space="preserve">　</w:t>
      </w:r>
      <w:r w:rsidR="005E3C73" w:rsidRPr="00F469DB">
        <w:rPr>
          <w:rFonts w:ascii="HG丸ｺﾞｼｯｸM-PRO" w:eastAsia="HG丸ｺﾞｼｯｸM-PRO" w:hAnsi="HG丸ｺﾞｼｯｸM-PRO" w:hint="eastAsia"/>
          <w:sz w:val="22"/>
          <w:szCs w:val="24"/>
        </w:rPr>
        <w:t>正規雇用等に転換または直接雇用（以下「転換等」という）する制度を</w:t>
      </w:r>
      <w:r w:rsidR="00D52839">
        <w:rPr>
          <w:rFonts w:ascii="HG丸ｺﾞｼｯｸM-PRO" w:eastAsia="HG丸ｺﾞｼｯｸM-PRO" w:hAnsi="HG丸ｺﾞｼｯｸM-PRO" w:hint="eastAsia"/>
          <w:sz w:val="22"/>
          <w:szCs w:val="24"/>
        </w:rPr>
        <w:t>労働協約または</w:t>
      </w:r>
      <w:r w:rsidR="00747B1B">
        <w:rPr>
          <w:rFonts w:ascii="HG丸ｺﾞｼｯｸM-PRO" w:eastAsia="HG丸ｺﾞｼｯｸM-PRO" w:hAnsi="HG丸ｺﾞｼｯｸM-PRO" w:hint="eastAsia"/>
          <w:sz w:val="22"/>
          <w:szCs w:val="24"/>
        </w:rPr>
        <w:t>就業規則等に</w:t>
      </w:r>
      <w:r w:rsidR="005E3C73" w:rsidRPr="00F469DB">
        <w:rPr>
          <w:rFonts w:ascii="HG丸ｺﾞｼｯｸM-PRO" w:eastAsia="HG丸ｺﾞｼｯｸM-PRO" w:hAnsi="HG丸ｺﾞｼｯｸM-PRO" w:hint="eastAsia"/>
          <w:sz w:val="22"/>
          <w:szCs w:val="24"/>
        </w:rPr>
        <w:t>規定し、有期</w:t>
      </w:r>
      <w:r w:rsidR="003210B7">
        <w:rPr>
          <w:rFonts w:ascii="HG丸ｺﾞｼｯｸM-PRO" w:eastAsia="HG丸ｺﾞｼｯｸM-PRO" w:hAnsi="HG丸ｺﾞｼｯｸM-PRO" w:hint="eastAsia"/>
          <w:sz w:val="22"/>
          <w:szCs w:val="24"/>
        </w:rPr>
        <w:t>契約労働者</w:t>
      </w:r>
      <w:r w:rsidR="00C50F52">
        <w:rPr>
          <w:rFonts w:ascii="HG丸ｺﾞｼｯｸM-PRO" w:eastAsia="HG丸ｺﾞｼｯｸM-PRO" w:hAnsi="HG丸ｺﾞｼｯｸM-PRO" w:hint="eastAsia"/>
          <w:sz w:val="22"/>
          <w:szCs w:val="24"/>
        </w:rPr>
        <w:t>等</w:t>
      </w:r>
      <w:r w:rsidR="003210B7">
        <w:rPr>
          <w:rFonts w:ascii="HG丸ｺﾞｼｯｸM-PRO" w:eastAsia="HG丸ｺﾞｼｯｸM-PRO" w:hAnsi="HG丸ｺﾞｼｯｸM-PRO" w:hint="eastAsia"/>
          <w:sz w:val="22"/>
          <w:szCs w:val="24"/>
        </w:rPr>
        <w:t>を正規雇用等に転換した場合などに以下の額を助成するキャリアアップ助成金（正規雇用転換コース）が拡充され、助成額が増額となりました。</w:t>
      </w:r>
      <w:r w:rsidR="00D52839">
        <w:rPr>
          <w:rFonts w:ascii="HG丸ｺﾞｼｯｸM-PRO" w:eastAsia="HG丸ｺﾞｼｯｸM-PRO" w:hAnsi="HG丸ｺﾞｼｯｸM-PRO" w:hint="eastAsia"/>
          <w:sz w:val="22"/>
          <w:szCs w:val="24"/>
        </w:rPr>
        <w:t>計６コースあるキャリアアップ助成金のうち、3コースで拡充が行われましたが、今回は“正規雇用等転換コース”を紹介致します。</w:t>
      </w:r>
    </w:p>
    <w:p w:rsidR="00D52839" w:rsidRPr="00F469DB" w:rsidRDefault="00D52839" w:rsidP="005E3C73">
      <w:pPr>
        <w:rPr>
          <w:rFonts w:ascii="HG丸ｺﾞｼｯｸM-PRO" w:eastAsia="HG丸ｺﾞｼｯｸM-PRO" w:hAnsi="HG丸ｺﾞｼｯｸM-PRO"/>
          <w:sz w:val="22"/>
          <w:szCs w:val="24"/>
        </w:rPr>
      </w:pPr>
    </w:p>
    <w:p w:rsidR="005E3C73" w:rsidRPr="00752008" w:rsidRDefault="005E3C73" w:rsidP="005E3C73">
      <w:pPr>
        <w:ind w:firstLineChars="100" w:firstLine="240"/>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≪対象労働者≫</w:t>
      </w:r>
    </w:p>
    <w:p w:rsidR="005E3C73" w:rsidRPr="00752008" w:rsidRDefault="005E3C73" w:rsidP="005E3C73">
      <w:pPr>
        <w:pStyle w:val="a4"/>
        <w:widowControl w:val="0"/>
        <w:numPr>
          <w:ilvl w:val="0"/>
          <w:numId w:val="38"/>
        </w:numPr>
        <w:ind w:leftChars="0"/>
        <w:jc w:val="both"/>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雇用される期間が通算して６か月以上（無期雇用に転換する場合は６か月以上</w:t>
      </w:r>
      <w:r w:rsidRPr="00747B1B">
        <w:rPr>
          <w:rFonts w:ascii="HG丸ｺﾞｼｯｸM-PRO" w:eastAsia="HG丸ｺﾞｼｯｸM-PRO" w:hAnsi="HG丸ｺﾞｼｯｸM-PRO" w:hint="eastAsia"/>
          <w:color w:val="FF0000"/>
          <w:sz w:val="24"/>
          <w:szCs w:val="24"/>
        </w:rPr>
        <w:t>３年未満</w:t>
      </w:r>
      <w:r w:rsidRPr="00752008">
        <w:rPr>
          <w:rFonts w:ascii="HG丸ｺﾞｼｯｸM-PRO" w:eastAsia="HG丸ｺﾞｼｯｸM-PRO" w:hAnsi="HG丸ｺﾞｼｯｸM-PRO" w:hint="eastAsia"/>
          <w:sz w:val="24"/>
          <w:szCs w:val="24"/>
        </w:rPr>
        <w:t>）の有期契約労働者</w:t>
      </w:r>
    </w:p>
    <w:p w:rsidR="005E3C73" w:rsidRPr="00752008" w:rsidRDefault="005E3C73" w:rsidP="005E3C73">
      <w:pPr>
        <w:pStyle w:val="a4"/>
        <w:widowControl w:val="0"/>
        <w:numPr>
          <w:ilvl w:val="0"/>
          <w:numId w:val="38"/>
        </w:numPr>
        <w:ind w:leftChars="0"/>
        <w:jc w:val="both"/>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６か月以上の無期契約労働者</w:t>
      </w:r>
    </w:p>
    <w:p w:rsidR="005E3C73" w:rsidRPr="00752008" w:rsidRDefault="005E3C73" w:rsidP="005E3C73">
      <w:pPr>
        <w:pStyle w:val="a4"/>
        <w:widowControl w:val="0"/>
        <w:numPr>
          <w:ilvl w:val="0"/>
          <w:numId w:val="38"/>
        </w:numPr>
        <w:ind w:leftChars="0"/>
        <w:jc w:val="both"/>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同一の業務について６か月以上の期間継続して労働者派遣を受け入れている派遣先の事業所その他派遣就業場所において当該同一の業務に従事している派遣労働者</w:t>
      </w:r>
    </w:p>
    <w:p w:rsidR="000F294F" w:rsidRDefault="005E3C73" w:rsidP="00747B1B">
      <w:pPr>
        <w:pStyle w:val="a4"/>
        <w:widowControl w:val="0"/>
        <w:numPr>
          <w:ilvl w:val="0"/>
          <w:numId w:val="38"/>
        </w:numPr>
        <w:ind w:leftChars="0"/>
        <w:jc w:val="both"/>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有期実習型訓練を受講し、修了（総訓練時間数のうち、OFF-JT及びOJTの受講時間数が支給対象と認められた訓練時間</w:t>
      </w:r>
      <w:r>
        <w:rPr>
          <w:rFonts w:ascii="HG丸ｺﾞｼｯｸM-PRO" w:eastAsia="HG丸ｺﾞｼｯｸM-PRO" w:hAnsi="HG丸ｺﾞｼｯｸM-PRO" w:hint="eastAsia"/>
          <w:sz w:val="24"/>
          <w:szCs w:val="24"/>
        </w:rPr>
        <w:t>数のそれぞれ８割以上あること</w:t>
      </w:r>
      <w:r w:rsidRPr="00752008">
        <w:rPr>
          <w:rFonts w:ascii="HG丸ｺﾞｼｯｸM-PRO" w:eastAsia="HG丸ｺﾞｼｯｸM-PRO" w:hAnsi="HG丸ｺﾞｼｯｸM-PRO" w:hint="eastAsia"/>
          <w:sz w:val="24"/>
          <w:szCs w:val="24"/>
        </w:rPr>
        <w:t>）した有期契約労働者等</w:t>
      </w:r>
    </w:p>
    <w:p w:rsidR="00747B1B" w:rsidRPr="00747B1B" w:rsidRDefault="00747B1B" w:rsidP="00747B1B">
      <w:pPr>
        <w:widowControl w:val="0"/>
        <w:ind w:left="240"/>
        <w:jc w:val="both"/>
        <w:rPr>
          <w:rFonts w:ascii="HG丸ｺﾞｼｯｸM-PRO" w:eastAsia="HG丸ｺﾞｼｯｸM-PRO" w:hAnsi="HG丸ｺﾞｼｯｸM-PRO"/>
          <w:sz w:val="24"/>
          <w:szCs w:val="24"/>
        </w:rPr>
      </w:pPr>
    </w:p>
    <w:p w:rsidR="000F294F" w:rsidRPr="00752008" w:rsidRDefault="000F294F" w:rsidP="009244B9">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3840" behindDoc="0" locked="0" layoutInCell="1" allowOverlap="1" wp14:anchorId="217650E6" wp14:editId="530A557B">
                <wp:simplePos x="0" y="0"/>
                <wp:positionH relativeFrom="column">
                  <wp:posOffset>1373505</wp:posOffset>
                </wp:positionH>
                <wp:positionV relativeFrom="paragraph">
                  <wp:posOffset>203835</wp:posOffset>
                </wp:positionV>
                <wp:extent cx="530542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15pt,16.05pt" to="52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" strokecolor="#4579b8 [3044]"/>
            </w:pict>
          </mc:Fallback>
        </mc:AlternateContent>
      </w:r>
      <w:r w:rsidRPr="00752008">
        <w:rPr>
          <w:rFonts w:ascii="HGｺﾞｼｯｸE" w:eastAsia="HGｺﾞｼｯｸE" w:hAnsi="HGｺﾞｼｯｸE" w:hint="eastAsia"/>
          <w:color w:val="FF0000"/>
          <w:sz w:val="28"/>
          <w:szCs w:val="24"/>
          <w:u w:val="single"/>
        </w:rPr>
        <w:t>受給額</w:t>
      </w:r>
      <w:r w:rsidR="005E3C73">
        <w:rPr>
          <w:rFonts w:ascii="HGｺﾞｼｯｸE" w:eastAsia="HGｺﾞｼｯｸE" w:hAnsi="HGｺﾞｼｯｸE" w:hint="eastAsia"/>
          <w:color w:val="FF0000"/>
          <w:sz w:val="28"/>
          <w:szCs w:val="24"/>
          <w:u w:val="single"/>
        </w:rPr>
        <w:t>の変更</w:t>
      </w:r>
    </w:p>
    <w:p w:rsidR="005E3C73" w:rsidRPr="00752008" w:rsidRDefault="005E3C73" w:rsidP="005E3C73">
      <w:pPr>
        <w:pStyle w:val="a4"/>
        <w:widowControl w:val="0"/>
        <w:numPr>
          <w:ilvl w:val="0"/>
          <w:numId w:val="39"/>
        </w:numPr>
        <w:ind w:leftChars="0"/>
        <w:jc w:val="both"/>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有期　→　正規：【改正前】一人当たり50</w:t>
      </w:r>
      <w:r w:rsidRPr="00752008">
        <w:rPr>
          <w:rFonts w:ascii="HG丸ｺﾞｼｯｸM-PRO" w:eastAsia="HG丸ｺﾞｼｯｸM-PRO" w:hAnsi="HG丸ｺﾞｼｯｸM-PRO" w:cs="Courier New" w:hint="eastAsia"/>
          <w:sz w:val="24"/>
          <w:szCs w:val="24"/>
        </w:rPr>
        <w:t>万円</w:t>
      </w:r>
      <w:r>
        <w:rPr>
          <w:rFonts w:ascii="HG丸ｺﾞｼｯｸM-PRO" w:eastAsia="HG丸ｺﾞｼｯｸM-PRO" w:hAnsi="HG丸ｺﾞｼｯｸM-PRO" w:cs="Courier New" w:hint="eastAsia"/>
          <w:sz w:val="24"/>
          <w:szCs w:val="24"/>
        </w:rPr>
        <w:t>⇒</w:t>
      </w:r>
      <w:r w:rsidRPr="005E013F">
        <w:rPr>
          <w:rFonts w:ascii="HG丸ｺﾞｼｯｸM-PRO" w:eastAsia="HG丸ｺﾞｼｯｸM-PRO" w:hAnsi="HG丸ｺﾞｼｯｸM-PRO" w:cs="Courier New" w:hint="eastAsia"/>
          <w:b/>
          <w:sz w:val="24"/>
          <w:szCs w:val="24"/>
          <w:u w:val="single"/>
        </w:rPr>
        <w:t>【改正後】60万円</w:t>
      </w:r>
    </w:p>
    <w:p w:rsidR="005E3C73" w:rsidRPr="005E013F" w:rsidRDefault="005E3C73" w:rsidP="005E3C73">
      <w:pPr>
        <w:pStyle w:val="a4"/>
        <w:widowControl w:val="0"/>
        <w:numPr>
          <w:ilvl w:val="0"/>
          <w:numId w:val="39"/>
        </w:numPr>
        <w:ind w:leftChars="0"/>
        <w:jc w:val="both"/>
        <w:rPr>
          <w:rFonts w:ascii="HG丸ｺﾞｼｯｸM-PRO" w:eastAsia="HG丸ｺﾞｼｯｸM-PRO" w:hAnsi="HG丸ｺﾞｼｯｸM-PRO" w:cs="Courier New"/>
          <w:sz w:val="24"/>
          <w:szCs w:val="24"/>
          <w:u w:val="single"/>
        </w:rPr>
      </w:pPr>
      <w:r>
        <w:rPr>
          <w:rFonts w:ascii="HG丸ｺﾞｼｯｸM-PRO" w:eastAsia="HG丸ｺﾞｼｯｸM-PRO" w:hAnsi="HG丸ｺﾞｼｯｸM-PRO" w:cs="Courier New" w:hint="eastAsia"/>
          <w:sz w:val="24"/>
          <w:szCs w:val="24"/>
        </w:rPr>
        <w:t>有期　→　無期：【改正前】</w:t>
      </w:r>
      <w:r w:rsidRPr="00752008">
        <w:rPr>
          <w:rFonts w:ascii="HG丸ｺﾞｼｯｸM-PRO" w:eastAsia="HG丸ｺﾞｼｯｸM-PRO" w:hAnsi="HG丸ｺﾞｼｯｸM-PRO" w:cs="Courier New" w:hint="eastAsia"/>
          <w:sz w:val="24"/>
          <w:szCs w:val="24"/>
        </w:rPr>
        <w:t>一人当たり</w:t>
      </w:r>
      <w:r>
        <w:rPr>
          <w:rFonts w:ascii="HG丸ｺﾞｼｯｸM-PRO" w:eastAsia="HG丸ｺﾞｼｯｸM-PRO" w:hAnsi="HG丸ｺﾞｼｯｸM-PRO" w:cs="Courier New" w:hint="eastAsia"/>
          <w:sz w:val="24"/>
          <w:szCs w:val="24"/>
        </w:rPr>
        <w:t>20万円⇒</w:t>
      </w:r>
      <w:r w:rsidRPr="005E013F">
        <w:rPr>
          <w:rFonts w:ascii="HG丸ｺﾞｼｯｸM-PRO" w:eastAsia="HG丸ｺﾞｼｯｸM-PRO" w:hAnsi="HG丸ｺﾞｼｯｸM-PRO" w:cs="Courier New" w:hint="eastAsia"/>
          <w:b/>
          <w:sz w:val="24"/>
          <w:szCs w:val="24"/>
          <w:u w:val="single"/>
        </w:rPr>
        <w:t>【改正後】30万円</w:t>
      </w:r>
    </w:p>
    <w:p w:rsidR="005E3C73" w:rsidRPr="003210B7" w:rsidRDefault="005E3C73" w:rsidP="003210B7">
      <w:pPr>
        <w:pStyle w:val="a4"/>
        <w:widowControl w:val="0"/>
        <w:numPr>
          <w:ilvl w:val="0"/>
          <w:numId w:val="39"/>
        </w:numPr>
        <w:ind w:leftChars="0"/>
        <w:jc w:val="both"/>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無期　→　正規：【改正前】一人当たり30万円⇒</w:t>
      </w:r>
      <w:r w:rsidRPr="005E013F">
        <w:rPr>
          <w:rFonts w:ascii="HG丸ｺﾞｼｯｸM-PRO" w:eastAsia="HG丸ｺﾞｼｯｸM-PRO" w:hAnsi="HG丸ｺﾞｼｯｸM-PRO" w:cs="Courier New" w:hint="eastAsia"/>
          <w:b/>
          <w:sz w:val="24"/>
          <w:szCs w:val="24"/>
          <w:u w:val="single"/>
        </w:rPr>
        <w:t>【改正後】30万円</w:t>
      </w:r>
    </w:p>
    <w:p w:rsidR="00747B1B" w:rsidRPr="00752008" w:rsidRDefault="00747B1B" w:rsidP="00747B1B">
      <w:pPr>
        <w:ind w:leftChars="100" w:left="490" w:hangingChars="100" w:hanging="280"/>
        <w:rPr>
          <w:rFonts w:ascii="HGｺﾞｼｯｸE" w:eastAsia="HGｺﾞｼｯｸE" w:hAnsi="HGｺﾞｼｯｸE"/>
          <w:color w:val="FF0000"/>
          <w:sz w:val="28"/>
          <w:szCs w:val="24"/>
          <w:u w:val="single"/>
        </w:rPr>
      </w:pPr>
      <w:r w:rsidRPr="00752008">
        <w:rPr>
          <w:rFonts w:ascii="HGｺﾞｼｯｸE" w:eastAsia="HGｺﾞｼｯｸE" w:hAnsi="HGｺﾞｼｯｸE" w:hint="eastAsia"/>
          <w:color w:val="FF0000"/>
          <w:sz w:val="28"/>
          <w:szCs w:val="24"/>
          <w:u w:val="single"/>
        </w:rPr>
        <w:t>受給までの流れ</w:t>
      </w:r>
    </w:p>
    <w:p w:rsidR="00747B1B" w:rsidRDefault="00747B1B" w:rsidP="00747B1B">
      <w:pPr>
        <w:pStyle w:val="a4"/>
        <w:widowControl w:val="0"/>
        <w:numPr>
          <w:ilvl w:val="0"/>
          <w:numId w:val="30"/>
        </w:numPr>
        <w:ind w:leftChars="0"/>
        <w:jc w:val="both"/>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キャリアアップ計画書を実施予定の１ヶ月前までに労働局長に提出</w:t>
      </w:r>
    </w:p>
    <w:p w:rsidR="00747B1B" w:rsidRPr="00752008" w:rsidRDefault="00747B1B" w:rsidP="00747B1B">
      <w:pPr>
        <w:pStyle w:val="a4"/>
        <w:widowControl w:val="0"/>
        <w:ind w:leftChars="0" w:left="66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（計画期間は最長5年間。</w:t>
      </w:r>
      <w:r w:rsidR="00D52839">
        <w:rPr>
          <w:rFonts w:ascii="HG丸ｺﾞｼｯｸM-PRO" w:eastAsia="HG丸ｺﾞｼｯｸM-PRO" w:hAnsi="HG丸ｺﾞｼｯｸM-PRO" w:hint="eastAsia"/>
          <w:sz w:val="24"/>
          <w:szCs w:val="24"/>
        </w:rPr>
        <w:t>対象者の合計人数は、1年度1事業所あたり15人まで。</w:t>
      </w:r>
      <w:r>
        <w:rPr>
          <w:rFonts w:ascii="HG丸ｺﾞｼｯｸM-PRO" w:eastAsia="HG丸ｺﾞｼｯｸM-PRO" w:hAnsi="HG丸ｺﾞｼｯｸM-PRO" w:hint="eastAsia"/>
          <w:sz w:val="24"/>
          <w:szCs w:val="24"/>
        </w:rPr>
        <w:t>）</w:t>
      </w:r>
    </w:p>
    <w:p w:rsidR="00747B1B" w:rsidRPr="00752008" w:rsidRDefault="00747B1B" w:rsidP="00747B1B">
      <w:pPr>
        <w:pStyle w:val="a4"/>
        <w:widowControl w:val="0"/>
        <w:numPr>
          <w:ilvl w:val="0"/>
          <w:numId w:val="30"/>
        </w:numPr>
        <w:ind w:leftChars="0"/>
        <w:jc w:val="both"/>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キャリアアップ計画の実施</w:t>
      </w:r>
    </w:p>
    <w:p w:rsidR="00747B1B" w:rsidRDefault="00747B1B" w:rsidP="00747B1B">
      <w:pPr>
        <w:pStyle w:val="a4"/>
        <w:widowControl w:val="0"/>
        <w:numPr>
          <w:ilvl w:val="0"/>
          <w:numId w:val="30"/>
        </w:numPr>
        <w:ind w:leftChars="0"/>
        <w:jc w:val="both"/>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対象労働者を転換</w:t>
      </w:r>
    </w:p>
    <w:p w:rsidR="00747B1B" w:rsidRPr="00747B1B" w:rsidRDefault="00747B1B" w:rsidP="00747B1B">
      <w:pPr>
        <w:pStyle w:val="a4"/>
        <w:widowControl w:val="0"/>
        <w:ind w:leftChars="0" w:left="66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（転換の際に、賃金が５％以上アップすることも条件となっています。</w:t>
      </w:r>
      <w:r w:rsidRPr="00747B1B">
        <w:rPr>
          <w:rFonts w:ascii="HG丸ｺﾞｼｯｸM-PRO" w:eastAsia="HG丸ｺﾞｼｯｸM-PRO" w:hAnsi="HG丸ｺﾞｼｯｸM-PRO" w:hint="eastAsia"/>
          <w:sz w:val="24"/>
          <w:szCs w:val="24"/>
        </w:rPr>
        <w:t>）</w:t>
      </w:r>
    </w:p>
    <w:p w:rsidR="00747B1B" w:rsidRDefault="00747B1B" w:rsidP="00747B1B">
      <w:pPr>
        <w:pStyle w:val="a4"/>
        <w:widowControl w:val="0"/>
        <w:numPr>
          <w:ilvl w:val="0"/>
          <w:numId w:val="30"/>
        </w:numPr>
        <w:ind w:leftChars="0"/>
        <w:jc w:val="both"/>
        <w:rPr>
          <w:rFonts w:ascii="HG丸ｺﾞｼｯｸM-PRO" w:eastAsia="HG丸ｺﾞｼｯｸM-PRO" w:hAnsi="HG丸ｺﾞｼｯｸM-PRO"/>
          <w:sz w:val="24"/>
          <w:szCs w:val="24"/>
        </w:rPr>
      </w:pPr>
      <w:r w:rsidRPr="00752008">
        <w:rPr>
          <w:rFonts w:ascii="HG丸ｺﾞｼｯｸM-PRO" w:eastAsia="HG丸ｺﾞｼｯｸM-PRO" w:hAnsi="HG丸ｺﾞｼｯｸM-PRO" w:hint="eastAsia"/>
          <w:sz w:val="24"/>
          <w:szCs w:val="24"/>
        </w:rPr>
        <w:t>転換後、６か月分の賃金を支払った日の翌日から起算して２ヶ月以内に</w:t>
      </w:r>
      <w:r w:rsidR="00D52839">
        <w:rPr>
          <w:rFonts w:ascii="HG丸ｺﾞｼｯｸM-PRO" w:eastAsia="HG丸ｺﾞｼｯｸM-PRO" w:hAnsi="HG丸ｺﾞｼｯｸM-PRO" w:hint="eastAsia"/>
          <w:sz w:val="24"/>
          <w:szCs w:val="24"/>
        </w:rPr>
        <w:t>、支給</w:t>
      </w:r>
      <w:r w:rsidRPr="00752008">
        <w:rPr>
          <w:rFonts w:ascii="HG丸ｺﾞｼｯｸM-PRO" w:eastAsia="HG丸ｺﾞｼｯｸM-PRO" w:hAnsi="HG丸ｺﾞｼｯｸM-PRO" w:hint="eastAsia"/>
          <w:sz w:val="24"/>
          <w:szCs w:val="24"/>
        </w:rPr>
        <w:t>申請</w:t>
      </w:r>
      <w:r w:rsidR="00D52839">
        <w:rPr>
          <w:rFonts w:ascii="HG丸ｺﾞｼｯｸM-PRO" w:eastAsia="HG丸ｺﾞｼｯｸM-PRO" w:hAnsi="HG丸ｺﾞｼｯｸM-PRO" w:hint="eastAsia"/>
          <w:sz w:val="24"/>
          <w:szCs w:val="24"/>
        </w:rPr>
        <w:t>に必要な書類を添えて管轄の労働局へ支給申請</w:t>
      </w:r>
    </w:p>
    <w:p w:rsidR="00747B1B" w:rsidRPr="00747B1B" w:rsidRDefault="00747B1B" w:rsidP="00747B1B">
      <w:pPr>
        <w:widowControl w:val="0"/>
        <w:ind w:left="240"/>
        <w:jc w:val="both"/>
        <w:rPr>
          <w:rFonts w:ascii="HG丸ｺﾞｼｯｸM-PRO" w:eastAsia="HG丸ｺﾞｼｯｸM-PRO" w:hAnsi="HG丸ｺﾞｼｯｸM-PRO"/>
          <w:sz w:val="24"/>
          <w:szCs w:val="24"/>
        </w:rPr>
      </w:pPr>
    </w:p>
    <w:p w:rsidR="00A44BFA" w:rsidRPr="009B5910" w:rsidRDefault="00747B1B" w:rsidP="000A0FD9">
      <w:pPr>
        <w:spacing w:line="276" w:lineRule="auto"/>
        <w:ind w:leftChars="200" w:left="420" w:firstLineChars="2800" w:firstLine="616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cs="ＭＳ Ｐゴシック" w:hint="eastAsia"/>
          <w:color w:val="000000"/>
          <w:kern w:val="0"/>
          <w:sz w:val="22"/>
        </w:rPr>
        <w:t xml:space="preserve">　　　</w:t>
      </w:r>
      <w:r w:rsidR="008F52E3" w:rsidRPr="0031360D">
        <w:rPr>
          <w:rFonts w:ascii="HG丸ｺﾞｼｯｸM-PRO" w:eastAsia="HG丸ｺﾞｼｯｸM-PRO" w:hAnsi="HG丸ｺﾞｼｯｸM-PRO" w:hint="eastAsia"/>
          <w:color w:val="FF0000"/>
          <w:sz w:val="24"/>
          <w:szCs w:val="24"/>
          <w:u w:val="single"/>
        </w:rPr>
        <w:t>お問い合わせは当事務所まで！</w:t>
      </w:r>
    </w:p>
    <w:sectPr w:rsidR="00A44BFA" w:rsidRPr="009B5910" w:rsidSect="00AC46D5">
      <w:pgSz w:w="11907" w:h="16839" w:code="9"/>
      <w:pgMar w:top="720" w:right="567" w:bottom="720" w:left="567"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96" w:rsidRDefault="00DA2696" w:rsidP="009F3ECC">
      <w:r>
        <w:separator/>
      </w:r>
    </w:p>
  </w:endnote>
  <w:endnote w:type="continuationSeparator" w:id="0">
    <w:p w:rsidR="00DA2696" w:rsidRDefault="00DA2696"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キネ丸ボールド">
    <w:panose1 w:val="00000000000000000000"/>
    <w:charset w:val="80"/>
    <w:family w:val="modern"/>
    <w:notTrueType/>
    <w:pitch w:val="variable"/>
    <w:sig w:usb0="800002CF" w:usb1="68C7FCFC" w:usb2="00000012" w:usb3="00000000" w:csb0="0002000D" w:csb1="00000000"/>
  </w:font>
  <w:font w:name="HGS楷書体">
    <w:panose1 w:val="03000600000000000000"/>
    <w:charset w:val="80"/>
    <w:family w:val="script"/>
    <w:pitch w:val="variable"/>
    <w:sig w:usb0="80000281" w:usb1="28C76CF8"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96" w:rsidRDefault="00DA2696" w:rsidP="009F3ECC">
      <w:r>
        <w:separator/>
      </w:r>
    </w:p>
  </w:footnote>
  <w:footnote w:type="continuationSeparator" w:id="0">
    <w:p w:rsidR="00DA2696" w:rsidRDefault="00DA2696"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4_"/>
      </v:shape>
    </w:pict>
  </w:numPicBullet>
  <w:abstractNum w:abstractNumId="0">
    <w:nsid w:val="07F6182C"/>
    <w:multiLevelType w:val="hybridMultilevel"/>
    <w:tmpl w:val="249868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5">
    <w:nsid w:val="1C192FE0"/>
    <w:multiLevelType w:val="hybridMultilevel"/>
    <w:tmpl w:val="7D60730C"/>
    <w:lvl w:ilvl="0" w:tplc="710A1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23064416"/>
    <w:multiLevelType w:val="hybridMultilevel"/>
    <w:tmpl w:val="3EC09F74"/>
    <w:lvl w:ilvl="0" w:tplc="B10A6382">
      <w:start w:val="1"/>
      <w:numFmt w:val="decimal"/>
      <w:lvlText w:val="(%1)"/>
      <w:lvlJc w:val="left"/>
      <w:pPr>
        <w:ind w:left="660" w:hanging="420"/>
      </w:pPr>
      <w:rPr>
        <w:rFonts w:ascii="HG丸ｺﾞｼｯｸM-PRO" w:eastAsia="HG丸ｺﾞｼｯｸM-PRO" w:hAnsi="HG丸ｺﾞｼｯｸM-PRO"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3">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31832480"/>
    <w:multiLevelType w:val="hybridMultilevel"/>
    <w:tmpl w:val="B1CEE030"/>
    <w:lvl w:ilvl="0" w:tplc="DE7497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A994DD0"/>
    <w:multiLevelType w:val="hybridMultilevel"/>
    <w:tmpl w:val="A45AA7A6"/>
    <w:lvl w:ilvl="0" w:tplc="0409000F">
      <w:start w:val="1"/>
      <w:numFmt w:val="decimal"/>
      <w:lvlText w:val="%1."/>
      <w:lvlJc w:val="left"/>
      <w:pPr>
        <w:ind w:left="420" w:hanging="420"/>
      </w:pPr>
    </w:lvl>
    <w:lvl w:ilvl="1" w:tplc="131A44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F8B089D"/>
    <w:multiLevelType w:val="hybridMultilevel"/>
    <w:tmpl w:val="27542BD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62C3B4E"/>
    <w:multiLevelType w:val="hybridMultilevel"/>
    <w:tmpl w:val="DF38EC0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31">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2">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A920D4"/>
    <w:multiLevelType w:val="hybridMultilevel"/>
    <w:tmpl w:val="2C3EC2BE"/>
    <w:lvl w:ilvl="0" w:tplc="3DD45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BA727ED"/>
    <w:multiLevelType w:val="hybridMultilevel"/>
    <w:tmpl w:val="D1CC0E8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3"/>
  </w:num>
  <w:num w:numId="3">
    <w:abstractNumId w:val="9"/>
  </w:num>
  <w:num w:numId="4">
    <w:abstractNumId w:val="37"/>
  </w:num>
  <w:num w:numId="5">
    <w:abstractNumId w:val="13"/>
  </w:num>
  <w:num w:numId="6">
    <w:abstractNumId w:val="31"/>
  </w:num>
  <w:num w:numId="7">
    <w:abstractNumId w:val="14"/>
  </w:num>
  <w:num w:numId="8">
    <w:abstractNumId w:val="18"/>
  </w:num>
  <w:num w:numId="9">
    <w:abstractNumId w:val="26"/>
  </w:num>
  <w:num w:numId="10">
    <w:abstractNumId w:val="22"/>
  </w:num>
  <w:num w:numId="11">
    <w:abstractNumId w:val="21"/>
  </w:num>
  <w:num w:numId="12">
    <w:abstractNumId w:val="11"/>
  </w:num>
  <w:num w:numId="13">
    <w:abstractNumId w:val="1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30"/>
  </w:num>
  <w:num w:numId="19">
    <w:abstractNumId w:val="4"/>
  </w:num>
  <w:num w:numId="20">
    <w:abstractNumId w:val="28"/>
  </w:num>
  <w:num w:numId="21">
    <w:abstractNumId w:val="20"/>
  </w:num>
  <w:num w:numId="22">
    <w:abstractNumId w:val="2"/>
  </w:num>
  <w:num w:numId="23">
    <w:abstractNumId w:val="24"/>
  </w:num>
  <w:num w:numId="24">
    <w:abstractNumId w:val="1"/>
  </w:num>
  <w:num w:numId="25">
    <w:abstractNumId w:val="15"/>
  </w:num>
  <w:num w:numId="26">
    <w:abstractNumId w:val="35"/>
  </w:num>
  <w:num w:numId="27">
    <w:abstractNumId w:val="10"/>
  </w:num>
  <w:num w:numId="28">
    <w:abstractNumId w:val="32"/>
  </w:num>
  <w:num w:numId="29">
    <w:abstractNumId w:val="17"/>
  </w:num>
  <w:num w:numId="30">
    <w:abstractNumId w:val="3"/>
  </w:num>
  <w:num w:numId="31">
    <w:abstractNumId w:val="23"/>
  </w:num>
  <w:num w:numId="32">
    <w:abstractNumId w:val="36"/>
  </w:num>
  <w:num w:numId="33">
    <w:abstractNumId w:val="0"/>
  </w:num>
  <w:num w:numId="34">
    <w:abstractNumId w:val="29"/>
  </w:num>
  <w:num w:numId="35">
    <w:abstractNumId w:val="5"/>
  </w:num>
  <w:num w:numId="36">
    <w:abstractNumId w:val="34"/>
  </w:num>
  <w:num w:numId="37">
    <w:abstractNumId w:val="19"/>
  </w:num>
  <w:num w:numId="38">
    <w:abstractNumId w:val="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021F"/>
    <w:rsid w:val="00007B35"/>
    <w:rsid w:val="00012134"/>
    <w:rsid w:val="000449A8"/>
    <w:rsid w:val="0006173C"/>
    <w:rsid w:val="00064856"/>
    <w:rsid w:val="00065E57"/>
    <w:rsid w:val="00071EDC"/>
    <w:rsid w:val="000872F6"/>
    <w:rsid w:val="0009136A"/>
    <w:rsid w:val="00097A95"/>
    <w:rsid w:val="000A0FD9"/>
    <w:rsid w:val="000A3205"/>
    <w:rsid w:val="000B58C4"/>
    <w:rsid w:val="000C1703"/>
    <w:rsid w:val="000D1EB9"/>
    <w:rsid w:val="000E1600"/>
    <w:rsid w:val="000F294F"/>
    <w:rsid w:val="001018CF"/>
    <w:rsid w:val="001034AF"/>
    <w:rsid w:val="00121007"/>
    <w:rsid w:val="001217C2"/>
    <w:rsid w:val="001277CD"/>
    <w:rsid w:val="001507EB"/>
    <w:rsid w:val="0015185E"/>
    <w:rsid w:val="00194D5B"/>
    <w:rsid w:val="001A1E92"/>
    <w:rsid w:val="001A5D5C"/>
    <w:rsid w:val="001A66C2"/>
    <w:rsid w:val="001B1EC2"/>
    <w:rsid w:val="001E4C54"/>
    <w:rsid w:val="001F7E3D"/>
    <w:rsid w:val="00230E37"/>
    <w:rsid w:val="002423DC"/>
    <w:rsid w:val="00245D85"/>
    <w:rsid w:val="00250849"/>
    <w:rsid w:val="00257C48"/>
    <w:rsid w:val="002837D3"/>
    <w:rsid w:val="002966FF"/>
    <w:rsid w:val="002A1528"/>
    <w:rsid w:val="002A5DBD"/>
    <w:rsid w:val="002B41ED"/>
    <w:rsid w:val="002B7ABD"/>
    <w:rsid w:val="002E75F5"/>
    <w:rsid w:val="002F2352"/>
    <w:rsid w:val="00303CE0"/>
    <w:rsid w:val="0031360D"/>
    <w:rsid w:val="003210B7"/>
    <w:rsid w:val="00341FED"/>
    <w:rsid w:val="00346D83"/>
    <w:rsid w:val="00350938"/>
    <w:rsid w:val="003609D1"/>
    <w:rsid w:val="00382D37"/>
    <w:rsid w:val="003B2B22"/>
    <w:rsid w:val="00436AD7"/>
    <w:rsid w:val="00442DF8"/>
    <w:rsid w:val="004546A4"/>
    <w:rsid w:val="00465953"/>
    <w:rsid w:val="00473C3E"/>
    <w:rsid w:val="00474FFB"/>
    <w:rsid w:val="004960CB"/>
    <w:rsid w:val="004A0BD3"/>
    <w:rsid w:val="004A2E69"/>
    <w:rsid w:val="004A4514"/>
    <w:rsid w:val="004D0D75"/>
    <w:rsid w:val="004E0B50"/>
    <w:rsid w:val="004F6C1F"/>
    <w:rsid w:val="00517FB2"/>
    <w:rsid w:val="005272C9"/>
    <w:rsid w:val="005305A5"/>
    <w:rsid w:val="00565946"/>
    <w:rsid w:val="00571B9A"/>
    <w:rsid w:val="00572532"/>
    <w:rsid w:val="005E013F"/>
    <w:rsid w:val="005E3C73"/>
    <w:rsid w:val="005F2E09"/>
    <w:rsid w:val="00603F8B"/>
    <w:rsid w:val="00607D6B"/>
    <w:rsid w:val="00640CE7"/>
    <w:rsid w:val="006734E1"/>
    <w:rsid w:val="00682A6C"/>
    <w:rsid w:val="006908EB"/>
    <w:rsid w:val="00694E6A"/>
    <w:rsid w:val="006D0099"/>
    <w:rsid w:val="006D4274"/>
    <w:rsid w:val="006F7364"/>
    <w:rsid w:val="006F7AFB"/>
    <w:rsid w:val="0072340D"/>
    <w:rsid w:val="00741DF9"/>
    <w:rsid w:val="0074496C"/>
    <w:rsid w:val="00747B1B"/>
    <w:rsid w:val="00751AD3"/>
    <w:rsid w:val="007751AD"/>
    <w:rsid w:val="00796142"/>
    <w:rsid w:val="007A1BD4"/>
    <w:rsid w:val="007C5675"/>
    <w:rsid w:val="007D26A2"/>
    <w:rsid w:val="007D7028"/>
    <w:rsid w:val="007E6ED6"/>
    <w:rsid w:val="00830B4F"/>
    <w:rsid w:val="00835FFE"/>
    <w:rsid w:val="00882411"/>
    <w:rsid w:val="008969ED"/>
    <w:rsid w:val="008A3200"/>
    <w:rsid w:val="008B6DD3"/>
    <w:rsid w:val="008D7503"/>
    <w:rsid w:val="008F4EB3"/>
    <w:rsid w:val="008F52E3"/>
    <w:rsid w:val="00914779"/>
    <w:rsid w:val="009238C9"/>
    <w:rsid w:val="009244B9"/>
    <w:rsid w:val="0093164E"/>
    <w:rsid w:val="00942302"/>
    <w:rsid w:val="0096185E"/>
    <w:rsid w:val="00962936"/>
    <w:rsid w:val="00980EB1"/>
    <w:rsid w:val="009819FC"/>
    <w:rsid w:val="00986247"/>
    <w:rsid w:val="009B5910"/>
    <w:rsid w:val="009C5782"/>
    <w:rsid w:val="009F3ECC"/>
    <w:rsid w:val="00A12ED4"/>
    <w:rsid w:val="00A130AA"/>
    <w:rsid w:val="00A201CF"/>
    <w:rsid w:val="00A34123"/>
    <w:rsid w:val="00A35476"/>
    <w:rsid w:val="00A373EF"/>
    <w:rsid w:val="00A44BFA"/>
    <w:rsid w:val="00A55DF6"/>
    <w:rsid w:val="00A5734B"/>
    <w:rsid w:val="00A62048"/>
    <w:rsid w:val="00A67230"/>
    <w:rsid w:val="00A70629"/>
    <w:rsid w:val="00A87122"/>
    <w:rsid w:val="00AB4DE5"/>
    <w:rsid w:val="00AC46D5"/>
    <w:rsid w:val="00AE3D66"/>
    <w:rsid w:val="00B300D1"/>
    <w:rsid w:val="00B3440A"/>
    <w:rsid w:val="00B46A4E"/>
    <w:rsid w:val="00B47E7B"/>
    <w:rsid w:val="00B82946"/>
    <w:rsid w:val="00B84D6C"/>
    <w:rsid w:val="00B85384"/>
    <w:rsid w:val="00BD708E"/>
    <w:rsid w:val="00C42322"/>
    <w:rsid w:val="00C4443C"/>
    <w:rsid w:val="00C50F52"/>
    <w:rsid w:val="00C52D72"/>
    <w:rsid w:val="00C670A5"/>
    <w:rsid w:val="00C85612"/>
    <w:rsid w:val="00CC4D53"/>
    <w:rsid w:val="00CD3547"/>
    <w:rsid w:val="00CD4B27"/>
    <w:rsid w:val="00CE17D7"/>
    <w:rsid w:val="00CF0E2C"/>
    <w:rsid w:val="00D01E22"/>
    <w:rsid w:val="00D10E6C"/>
    <w:rsid w:val="00D420A3"/>
    <w:rsid w:val="00D46C7B"/>
    <w:rsid w:val="00D52839"/>
    <w:rsid w:val="00D61185"/>
    <w:rsid w:val="00D83161"/>
    <w:rsid w:val="00D92D69"/>
    <w:rsid w:val="00DA2696"/>
    <w:rsid w:val="00DA430A"/>
    <w:rsid w:val="00DF3138"/>
    <w:rsid w:val="00DF4EA8"/>
    <w:rsid w:val="00DF7917"/>
    <w:rsid w:val="00E122B6"/>
    <w:rsid w:val="00E12B81"/>
    <w:rsid w:val="00E13D2F"/>
    <w:rsid w:val="00E376B7"/>
    <w:rsid w:val="00E47661"/>
    <w:rsid w:val="00E93933"/>
    <w:rsid w:val="00EA1677"/>
    <w:rsid w:val="00EA20DD"/>
    <w:rsid w:val="00EA7607"/>
    <w:rsid w:val="00EA7AF3"/>
    <w:rsid w:val="00EC401B"/>
    <w:rsid w:val="00EF7D0F"/>
    <w:rsid w:val="00F31811"/>
    <w:rsid w:val="00F31D78"/>
    <w:rsid w:val="00F621C5"/>
    <w:rsid w:val="00F8238D"/>
    <w:rsid w:val="00FC438C"/>
    <w:rsid w:val="00FF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7109D-C859-49F0-AC01-A22873BD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DELL-NOTE02</cp:lastModifiedBy>
  <cp:revision>14</cp:revision>
  <cp:lastPrinted>2016-02-04T02:24:00Z</cp:lastPrinted>
  <dcterms:created xsi:type="dcterms:W3CDTF">2016-02-02T21:27:00Z</dcterms:created>
  <dcterms:modified xsi:type="dcterms:W3CDTF">2016-02-04T04:03:00Z</dcterms:modified>
</cp:coreProperties>
</file>